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ED" w:rsidRDefault="008879ED" w:rsidP="008879ED">
      <w:pPr>
        <w:jc w:val="center"/>
        <w:outlineLvl w:val="4"/>
        <w:rPr>
          <w:b/>
          <w:bCs/>
          <w:sz w:val="28"/>
          <w:szCs w:val="28"/>
        </w:rPr>
      </w:pPr>
      <w:bookmarkStart w:id="0" w:name="_GoBack"/>
      <w:bookmarkEnd w:id="0"/>
      <w:r w:rsidRPr="00B3260A">
        <w:rPr>
          <w:b/>
          <w:bCs/>
          <w:sz w:val="28"/>
          <w:szCs w:val="28"/>
        </w:rPr>
        <w:t>Кейс – лекция</w:t>
      </w:r>
      <w:r>
        <w:rPr>
          <w:b/>
          <w:bCs/>
          <w:sz w:val="28"/>
          <w:szCs w:val="28"/>
        </w:rPr>
        <w:t xml:space="preserve"> </w:t>
      </w:r>
    </w:p>
    <w:p w:rsidR="008879ED" w:rsidRPr="00B3260A" w:rsidRDefault="008879ED" w:rsidP="008879ED">
      <w:pPr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и учащихся образовательных учреждений </w:t>
      </w:r>
    </w:p>
    <w:p w:rsidR="008879ED" w:rsidRDefault="008879ED" w:rsidP="008879ED">
      <w:pPr>
        <w:jc w:val="center"/>
        <w:outlineLvl w:val="4"/>
        <w:rPr>
          <w:b/>
          <w:bCs/>
          <w:sz w:val="28"/>
          <w:szCs w:val="28"/>
        </w:rPr>
      </w:pPr>
      <w:r w:rsidRPr="00B3260A">
        <w:rPr>
          <w:b/>
          <w:bCs/>
          <w:sz w:val="28"/>
          <w:szCs w:val="28"/>
        </w:rPr>
        <w:t xml:space="preserve"> об уголовной ответственности за </w:t>
      </w:r>
      <w:r>
        <w:rPr>
          <w:b/>
          <w:bCs/>
          <w:sz w:val="28"/>
          <w:szCs w:val="28"/>
        </w:rPr>
        <w:t xml:space="preserve">незаконное </w:t>
      </w:r>
      <w:r w:rsidRPr="00B3260A">
        <w:rPr>
          <w:b/>
          <w:bCs/>
          <w:sz w:val="28"/>
          <w:szCs w:val="28"/>
        </w:rPr>
        <w:t>образование (создание, реоргани</w:t>
      </w:r>
      <w:r>
        <w:rPr>
          <w:b/>
          <w:bCs/>
          <w:sz w:val="28"/>
          <w:szCs w:val="28"/>
        </w:rPr>
        <w:t>зацию) коммерческих организаций</w:t>
      </w:r>
      <w:r w:rsidRPr="00B3260A">
        <w:rPr>
          <w:b/>
          <w:bCs/>
          <w:sz w:val="28"/>
          <w:szCs w:val="28"/>
        </w:rPr>
        <w:t>, а также за незаконное использование документов для создания юридическ</w:t>
      </w:r>
      <w:r>
        <w:rPr>
          <w:b/>
          <w:bCs/>
          <w:sz w:val="28"/>
          <w:szCs w:val="28"/>
        </w:rPr>
        <w:t>их</w:t>
      </w:r>
      <w:r w:rsidRPr="00B3260A">
        <w:rPr>
          <w:b/>
          <w:bCs/>
          <w:sz w:val="28"/>
          <w:szCs w:val="28"/>
        </w:rPr>
        <w:t xml:space="preserve"> лиц</w:t>
      </w:r>
    </w:p>
    <w:p w:rsidR="008879ED" w:rsidRPr="00B3260A" w:rsidRDefault="008879ED" w:rsidP="008879ED">
      <w:pPr>
        <w:jc w:val="center"/>
        <w:outlineLvl w:val="4"/>
        <w:rPr>
          <w:b/>
          <w:bCs/>
          <w:sz w:val="28"/>
          <w:szCs w:val="28"/>
        </w:rPr>
      </w:pPr>
    </w:p>
    <w:p w:rsidR="008879ED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Необходимость обеспечения экономической безопасности государства, интересов добросовестных предпринимателей обусловило введение в 2011 году уголовной ответственности за преступления, совершаемые с помощью фиктивных коммерческих структур, а также зарегистрированных по подложным, фальшивым либо утраченным документам, а также на подставных или умерших лиц (фирм-однодневок). Под «фирмой-однодневкой» в самом общем смысле понимается юридическое лицо, не обладающее фактической самостоятельностью, созданное без цели ведения предпринимательской деятельности. 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До введения изменений в уголовное законодательство учредители либо иные лица, осуществившие официальную регистрацию юридического лица, в том числе и с помощью поддельных, потерянных или похищенных документов, фактически избегали уголовной ответственности.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Между тем, юридические лица с признаками фиктивности, как правило, фигурируют во всех преступных схемах, направленных на хищение бюджетных денежных средств, легализацию доходов, полученных преступным путем, на проведение незаконных операций по </w:t>
      </w:r>
      <w:proofErr w:type="spellStart"/>
      <w:r w:rsidRPr="005E2969">
        <w:rPr>
          <w:sz w:val="28"/>
          <w:szCs w:val="28"/>
        </w:rPr>
        <w:t>обналичиванию</w:t>
      </w:r>
      <w:proofErr w:type="spellEnd"/>
      <w:r w:rsidRPr="005E2969">
        <w:rPr>
          <w:sz w:val="28"/>
          <w:szCs w:val="28"/>
        </w:rPr>
        <w:t xml:space="preserve"> денежных средств, на обеспечение совершения преступлений, связанных с терроризмом, контрабандой, отмыванием криминальных доходов,</w:t>
      </w:r>
      <w:r>
        <w:rPr>
          <w:sz w:val="28"/>
          <w:szCs w:val="28"/>
        </w:rPr>
        <w:t xml:space="preserve"> а также криминальных банкротствах</w:t>
      </w:r>
      <w:r w:rsidRPr="005E2969">
        <w:rPr>
          <w:sz w:val="28"/>
          <w:szCs w:val="28"/>
        </w:rPr>
        <w:t>.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Умышленное использование в хозяйственной деятельности «фирм-однодневок» является одним из самых распространенных способов уклонения от налогообложения, когда заявляемый к возмещению проверяемым налогоплательщиком НДС реально не уплачен в бюджет на определенном этапе продвижения товара (выполнения работ, оказания услуг). Суть схемы с участием «фирм-однодневок» сводится к искусственному включению их в цепочку хозяйственных связей. При этом противоправная цель достигается в результате согласованных противоправных действий налогоплательщика и подконтрольной ему «фирмы-однодневки».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С целью противодействия сложившейся криминогенной ситуации, связанной с использованием «фирм-однодневок», Федеральным законом от 07.12.2011 №419-ФЗ «О внесении изменений в Уголовный кодекс Российской Федерации и отдельные законодательные акты Российской Федерации» была введена уголовная ответственность по ст. 173.1 УК РФ, согласно которой, образование, создание или реорганизация юридического лица через подставных лиц является уголовно наказуемым деянием.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При этом, под подставными лицами понимаются лица, являющиеся учредителями (участниками) юридического лица или органами управления юридического лица, путем введения в заблуждение которых было образовано (создано, реорганизовано) юридическое лицо.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Кроме того, лица, использующие для регистрации «фирм-однодневок» паспорта учащихся (студентов), лиц умерших, утерявших паспорта, малоимущих или лиц без определенного места жительства, также несут уголовную </w:t>
      </w:r>
      <w:r w:rsidRPr="005E2969">
        <w:rPr>
          <w:sz w:val="28"/>
          <w:szCs w:val="28"/>
        </w:rPr>
        <w:lastRenderedPageBreak/>
        <w:t xml:space="preserve">ответственность по ст. 173.2 УК РФ за незаконное использование документов для образования (создания, реорганизации) юридического лица в целях совершения одного или нескольких преступлений, связанных с финансовыми операциями либо сделками с денежными средствами или иным имуществом. </w:t>
      </w:r>
    </w:p>
    <w:p w:rsidR="008879ED" w:rsidRPr="005E2969" w:rsidRDefault="008879ED" w:rsidP="008879ED">
      <w:pPr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И так, существуют два тесно связанных между собой </w:t>
      </w:r>
      <w:hyperlink r:id="rId7" w:history="1">
        <w:r w:rsidRPr="005E2969">
          <w:rPr>
            <w:rStyle w:val="a3"/>
            <w:sz w:val="28"/>
            <w:szCs w:val="28"/>
          </w:rPr>
          <w:t>преступления в предпринимательской сфере</w:t>
        </w:r>
      </w:hyperlink>
      <w:r w:rsidRPr="005E2969">
        <w:rPr>
          <w:sz w:val="28"/>
          <w:szCs w:val="28"/>
        </w:rPr>
        <w:t xml:space="preserve">. Речь идёт о незаконном образовании </w:t>
      </w:r>
      <w:proofErr w:type="spellStart"/>
      <w:r w:rsidRPr="005E2969">
        <w:rPr>
          <w:sz w:val="28"/>
          <w:szCs w:val="28"/>
        </w:rPr>
        <w:t>юрлица</w:t>
      </w:r>
      <w:proofErr w:type="spellEnd"/>
      <w:r w:rsidRPr="005E2969">
        <w:rPr>
          <w:sz w:val="28"/>
          <w:szCs w:val="28"/>
        </w:rPr>
        <w:t xml:space="preserve"> либо о предоставлении документов для подставной регистрации в едином </w:t>
      </w:r>
      <w:proofErr w:type="spellStart"/>
      <w:r w:rsidRPr="005E2969">
        <w:rPr>
          <w:sz w:val="28"/>
          <w:szCs w:val="28"/>
        </w:rPr>
        <w:t>госреестре</w:t>
      </w:r>
      <w:proofErr w:type="spellEnd"/>
      <w:r w:rsidRPr="005E2969">
        <w:rPr>
          <w:sz w:val="28"/>
          <w:szCs w:val="28"/>
        </w:rPr>
        <w:t xml:space="preserve"> </w:t>
      </w:r>
      <w:proofErr w:type="spellStart"/>
      <w:r w:rsidRPr="005E2969">
        <w:rPr>
          <w:sz w:val="28"/>
          <w:szCs w:val="28"/>
        </w:rPr>
        <w:t>юрлиц</w:t>
      </w:r>
      <w:proofErr w:type="spellEnd"/>
      <w:r w:rsidRPr="005E2969">
        <w:rPr>
          <w:sz w:val="28"/>
          <w:szCs w:val="28"/>
        </w:rPr>
        <w:t>. Рассмотрим каждый вид по-отдельности.</w:t>
      </w:r>
    </w:p>
    <w:p w:rsidR="008879ED" w:rsidRPr="005E2969" w:rsidRDefault="008879ED" w:rsidP="008879ED">
      <w:pPr>
        <w:pStyle w:val="2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E2969">
        <w:rPr>
          <w:rFonts w:ascii="Times New Roman" w:hAnsi="Times New Roman"/>
          <w:color w:val="auto"/>
          <w:sz w:val="28"/>
          <w:szCs w:val="28"/>
        </w:rPr>
        <w:t>1. Незаконное образование (создание) и реорганизация ЮЛ (ст.173.1 УК РФ)</w:t>
      </w:r>
    </w:p>
    <w:p w:rsidR="008879ED" w:rsidRPr="005E2969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Речь идет о так называемых фирмах-однодневках, которые широко используются при совершении налоговых и иных преступлений. Подобные фирмы могут создаваться для собственных целей, например для участия в конкурсах, аукционах, запросах котировок на поставки товаров для государственных или муниципальных нужд. Также готовые фирмы-однодневки создаются для передачи третьим лицам за вознаграждение. </w:t>
      </w:r>
      <w:r w:rsidRPr="005E2969">
        <w:rPr>
          <w:sz w:val="28"/>
          <w:szCs w:val="28"/>
        </w:rPr>
        <w:br/>
        <w:t>Заметим, что преступление, ответственнос</w:t>
      </w:r>
      <w:r>
        <w:rPr>
          <w:sz w:val="28"/>
          <w:szCs w:val="28"/>
        </w:rPr>
        <w:t>ть за которое предусмотрена ст.</w:t>
      </w:r>
      <w:r w:rsidRPr="005E2969">
        <w:rPr>
          <w:sz w:val="28"/>
          <w:szCs w:val="28"/>
        </w:rPr>
        <w:t xml:space="preserve">173.1 УК РФ, считается оконченным с момента внесения соответствующей записи в ЕГРЮЛ. </w:t>
      </w:r>
    </w:p>
    <w:p w:rsidR="008879ED" w:rsidRPr="005E2969" w:rsidRDefault="008879ED" w:rsidP="008879ED">
      <w:pPr>
        <w:pStyle w:val="3"/>
        <w:spacing w:before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E2969">
        <w:rPr>
          <w:rFonts w:ascii="Times New Roman" w:hAnsi="Times New Roman"/>
          <w:color w:val="auto"/>
          <w:sz w:val="28"/>
          <w:szCs w:val="28"/>
        </w:rPr>
        <w:t>Как создается фирма-однодневка:</w:t>
      </w:r>
    </w:p>
    <w:p w:rsidR="008879ED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Шаг 1. Формирование пакета документов для регистрации юридического лица на подставное лицо.</w:t>
      </w:r>
    </w:p>
    <w:p w:rsidR="008879ED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Шаг 2. Заверение у нотариуса подписи подставного лица на заявлении о государственной регистрации юридического лица.</w:t>
      </w:r>
    </w:p>
    <w:p w:rsidR="008879ED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Шаг 3. Подача документов в регистрирующий орган. 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Шаг 4. Участие подставных лиц в открытии расчетного счета в банке и получении регистрационных ключей для системы “Клиент-банк”.</w:t>
      </w:r>
    </w:p>
    <w:p w:rsidR="008879ED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b/>
          <w:sz w:val="28"/>
          <w:szCs w:val="28"/>
        </w:rPr>
        <w:t>За создание фирм-однодневок предусмотрена ответственность:</w:t>
      </w:r>
      <w:r w:rsidRPr="005E2969">
        <w:rPr>
          <w:sz w:val="28"/>
          <w:szCs w:val="28"/>
        </w:rPr>
        <w:t xml:space="preserve"> </w:t>
      </w:r>
      <w:r w:rsidRPr="005E2969">
        <w:rPr>
          <w:sz w:val="28"/>
          <w:szCs w:val="28"/>
        </w:rPr>
        <w:br/>
        <w:t xml:space="preserve">• штраф в размере от 100 до 300 тыс. руб. или в размере заработной платы (иного дохода) осужденного за период от 7 месяцев до 1 года; </w:t>
      </w:r>
      <w:r w:rsidRPr="005E2969">
        <w:rPr>
          <w:sz w:val="28"/>
          <w:szCs w:val="28"/>
        </w:rPr>
        <w:br/>
        <w:t>• принудительные работы на срок до 3 лет или лиш</w:t>
      </w:r>
      <w:r>
        <w:rPr>
          <w:sz w:val="28"/>
          <w:szCs w:val="28"/>
        </w:rPr>
        <w:t xml:space="preserve">ение свободы на этот же срок. </w:t>
      </w:r>
    </w:p>
    <w:p w:rsidR="008879ED" w:rsidRPr="005E2969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Если при создании фирмы-однодневки лицо использует свое служебное положение или действует по предварительному сговору с группой лиц, то срок лишения свободы может составлять до пяти лет. </w:t>
      </w:r>
    </w:p>
    <w:p w:rsidR="008879ED" w:rsidRPr="005E2969" w:rsidRDefault="008879ED" w:rsidP="008879ED">
      <w:pPr>
        <w:pStyle w:val="2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E2969">
        <w:rPr>
          <w:rFonts w:ascii="Times New Roman" w:hAnsi="Times New Roman"/>
          <w:color w:val="auto"/>
          <w:sz w:val="28"/>
          <w:szCs w:val="28"/>
        </w:rPr>
        <w:t>2.Незаконное использование документов для образования юридического лица (ст.173.2 УК РФ) - ещё одно злодеяние, которое тесно связано с предыдущим</w:t>
      </w:r>
      <w:r w:rsidRPr="005E2969">
        <w:rPr>
          <w:rStyle w:val="ad"/>
          <w:color w:val="auto"/>
          <w:sz w:val="28"/>
          <w:szCs w:val="28"/>
        </w:rPr>
        <w:t>.</w:t>
      </w:r>
    </w:p>
    <w:p w:rsidR="008879ED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В отдельной ст. 173.2 УК РФ криминализовано незаконное использование документов, удостоверяющих личность, для образования (создания, реорганизации) юридического лица. Ответственность предусмотрена как за приобретение, так и за предоставление документов для указанных целей. В примечании к ст. 173.2 УК РФ раскрывается понятие приобретения. Под приобретением документа, удостов</w:t>
      </w:r>
      <w:r>
        <w:rPr>
          <w:sz w:val="28"/>
          <w:szCs w:val="28"/>
        </w:rPr>
        <w:t xml:space="preserve">еряющего личность, понимается: </w:t>
      </w:r>
      <w:r w:rsidRPr="005E2969">
        <w:rPr>
          <w:sz w:val="28"/>
          <w:szCs w:val="28"/>
        </w:rPr>
        <w:br/>
        <w:t xml:space="preserve">• получение документа на возмездной или безвозмездной основе; </w:t>
      </w:r>
      <w:r w:rsidRPr="005E2969">
        <w:rPr>
          <w:sz w:val="28"/>
          <w:szCs w:val="28"/>
        </w:rPr>
        <w:br/>
        <w:t xml:space="preserve">• присвоение найденного или похищенного документа, удостоверяющего личность; </w:t>
      </w:r>
      <w:r w:rsidRPr="005E2969">
        <w:rPr>
          <w:sz w:val="28"/>
          <w:szCs w:val="28"/>
        </w:rPr>
        <w:br/>
        <w:t xml:space="preserve">• завладение таким документом путем обмана </w:t>
      </w:r>
      <w:r>
        <w:rPr>
          <w:sz w:val="28"/>
          <w:szCs w:val="28"/>
        </w:rPr>
        <w:t xml:space="preserve">или злоупотребления доверием. </w:t>
      </w:r>
      <w:r>
        <w:rPr>
          <w:sz w:val="28"/>
          <w:szCs w:val="28"/>
        </w:rPr>
        <w:br/>
      </w:r>
    </w:p>
    <w:p w:rsidR="008879ED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Лица, на имя которых зарегистрированы сотни организаций с многомиллионными оборотами по расчетным счетам, как правило, заявляют об утере паспорта. Если паспорт действительно утерян, то приобретшие его лица, </w:t>
      </w:r>
      <w:r w:rsidRPr="005E2969">
        <w:rPr>
          <w:sz w:val="28"/>
          <w:szCs w:val="28"/>
        </w:rPr>
        <w:lastRenderedPageBreak/>
        <w:t>которые затем образовали организацию, должны быть</w:t>
      </w:r>
      <w:r>
        <w:rPr>
          <w:sz w:val="28"/>
          <w:szCs w:val="28"/>
        </w:rPr>
        <w:t xml:space="preserve"> привлечены к ответственности. </w:t>
      </w:r>
    </w:p>
    <w:p w:rsidR="008879ED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Что же касается понятия “предоставление документов”, то под ним следует понимать умышленную передачу документа, удостоверяющего личность, другому лицу в противоправных ц</w:t>
      </w:r>
      <w:r>
        <w:rPr>
          <w:sz w:val="28"/>
          <w:szCs w:val="28"/>
        </w:rPr>
        <w:t>елях, указанных в диспозиции ч.</w:t>
      </w:r>
      <w:r w:rsidRPr="005E2969">
        <w:rPr>
          <w:sz w:val="28"/>
          <w:szCs w:val="28"/>
        </w:rPr>
        <w:t>1 ст. 173.1 УК РФ. Законодатель указывает на</w:t>
      </w:r>
      <w:r>
        <w:rPr>
          <w:sz w:val="28"/>
          <w:szCs w:val="28"/>
        </w:rPr>
        <w:t xml:space="preserve"> две последовательные цели:</w:t>
      </w:r>
    </w:p>
    <w:p w:rsidR="008879ED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2969">
        <w:rPr>
          <w:sz w:val="28"/>
          <w:szCs w:val="28"/>
        </w:rPr>
        <w:t>образование юридического лица;</w:t>
      </w:r>
    </w:p>
    <w:p w:rsidR="008879ED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E2969">
        <w:rPr>
          <w:sz w:val="28"/>
          <w:szCs w:val="28"/>
        </w:rPr>
        <w:t xml:space="preserve"> совершение в последующем с использованием такого лица одного или нескольких преступлений, связанных с финансовыми операциями либо сделками с денежными с</w:t>
      </w:r>
      <w:r>
        <w:rPr>
          <w:sz w:val="28"/>
          <w:szCs w:val="28"/>
        </w:rPr>
        <w:t xml:space="preserve">редствами или иным имуществом. </w:t>
      </w:r>
    </w:p>
    <w:p w:rsidR="008879ED" w:rsidRPr="005E2969" w:rsidRDefault="008879ED" w:rsidP="008879ED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С момента предоставления документов можно считать преступление оконченным. Дальнейшие действия по созданию организации могут происходить без участия лица, но с использованием его документов. </w:t>
      </w:r>
    </w:p>
    <w:p w:rsidR="008879ED" w:rsidRPr="005E2969" w:rsidRDefault="008879ED" w:rsidP="008879ED">
      <w:pPr>
        <w:pStyle w:val="3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E2969">
        <w:rPr>
          <w:rFonts w:ascii="Times New Roman" w:hAnsi="Times New Roman"/>
          <w:color w:val="auto"/>
          <w:sz w:val="28"/>
          <w:szCs w:val="28"/>
        </w:rPr>
        <w:t>Ответственность и наказание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Самой мягкой карой являются штрафы. Они с абсолютной точностью совпадают со штрафами по статье 173.1. Далее начинаются различия:</w:t>
      </w:r>
    </w:p>
    <w:p w:rsidR="008879ED" w:rsidRPr="005E2969" w:rsidRDefault="008879ED" w:rsidP="008879ED">
      <w:pPr>
        <w:numPr>
          <w:ilvl w:val="0"/>
          <w:numId w:val="21"/>
        </w:numPr>
        <w:jc w:val="both"/>
        <w:rPr>
          <w:sz w:val="28"/>
          <w:szCs w:val="28"/>
        </w:rPr>
      </w:pPr>
      <w:r w:rsidRPr="005E2969">
        <w:rPr>
          <w:sz w:val="28"/>
          <w:szCs w:val="28"/>
        </w:rPr>
        <w:t>По первой части статьи 173.2 более суровым наказанием могут стать обязательные либо работы, срок 180 – 240 часов и до двух лет соответственно.</w:t>
      </w:r>
    </w:p>
    <w:p w:rsidR="008879ED" w:rsidRPr="005E2969" w:rsidRDefault="008879ED" w:rsidP="008879ED">
      <w:pPr>
        <w:numPr>
          <w:ilvl w:val="0"/>
          <w:numId w:val="21"/>
        </w:numPr>
        <w:jc w:val="both"/>
        <w:rPr>
          <w:sz w:val="28"/>
          <w:szCs w:val="28"/>
        </w:rPr>
      </w:pPr>
      <w:r w:rsidRPr="005E2969">
        <w:rPr>
          <w:sz w:val="28"/>
          <w:szCs w:val="28"/>
        </w:rPr>
        <w:t>По второй части злоумышленникам грозят принудительные работы или лишение свободы до 3-х лет.</w:t>
      </w:r>
    </w:p>
    <w:p w:rsidR="008879ED" w:rsidRPr="005E2969" w:rsidRDefault="008879ED" w:rsidP="008879ED">
      <w:pPr>
        <w:pStyle w:val="2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E2969">
        <w:rPr>
          <w:rFonts w:ascii="Times New Roman" w:hAnsi="Times New Roman"/>
          <w:color w:val="auto"/>
          <w:sz w:val="28"/>
          <w:szCs w:val="28"/>
        </w:rPr>
        <w:t>Характерные примеры судебной практики РФ:</w:t>
      </w:r>
    </w:p>
    <w:p w:rsidR="008879ED" w:rsidRPr="005E2969" w:rsidRDefault="008879ED" w:rsidP="008879ED">
      <w:pPr>
        <w:pStyle w:val="2"/>
        <w:numPr>
          <w:ilvl w:val="0"/>
          <w:numId w:val="22"/>
        </w:numPr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F16D9">
        <w:rPr>
          <w:rFonts w:ascii="Times New Roman" w:hAnsi="Times New Roman"/>
          <w:color w:val="auto"/>
          <w:sz w:val="28"/>
          <w:szCs w:val="28"/>
        </w:rPr>
        <w:t>Дело</w:t>
      </w:r>
      <w:r w:rsidRPr="00EF16D9">
        <w:rPr>
          <w:rStyle w:val="ad"/>
          <w:color w:val="auto"/>
          <w:sz w:val="28"/>
          <w:szCs w:val="28"/>
        </w:rPr>
        <w:t xml:space="preserve"> </w:t>
      </w:r>
      <w:r w:rsidRPr="00EF16D9">
        <w:rPr>
          <w:rStyle w:val="ad"/>
          <w:b/>
          <w:color w:val="auto"/>
          <w:sz w:val="28"/>
          <w:szCs w:val="28"/>
        </w:rPr>
        <w:t xml:space="preserve">№ 1-7/2017 от 23 января 2017  года рассмотренное Судебным </w:t>
      </w:r>
      <w:proofErr w:type="spellStart"/>
      <w:r w:rsidRPr="00EF16D9">
        <w:rPr>
          <w:rStyle w:val="ad"/>
          <w:b/>
          <w:color w:val="auto"/>
          <w:sz w:val="28"/>
          <w:szCs w:val="28"/>
        </w:rPr>
        <w:t>участом</w:t>
      </w:r>
      <w:proofErr w:type="spellEnd"/>
      <w:r w:rsidRPr="00EF16D9">
        <w:rPr>
          <w:rStyle w:val="ad"/>
          <w:b/>
          <w:color w:val="auto"/>
          <w:sz w:val="28"/>
          <w:szCs w:val="28"/>
        </w:rPr>
        <w:t xml:space="preserve"> №62 Октябрьского района</w:t>
      </w:r>
      <w:r w:rsidRPr="005E2969">
        <w:rPr>
          <w:rStyle w:val="ad"/>
          <w:color w:val="auto"/>
          <w:sz w:val="28"/>
          <w:szCs w:val="28"/>
        </w:rPr>
        <w:t>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В начале апреля 2015 года Игнатов К.Н., находясь у дома познакомился с неустановленным лицом, которое предложило ему за материальное вознаграждение создавать юридические лица на имя Игнатова К.Н. Для этого Игнатов К.Н. должен был передать неустановленному лицу свой паспорт.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Игнатов К.Н., имея умысел на получение имущественной выгоды, согласился, и тем самым Игнатов К.Н. и неустановленное лицо вступили в преступный сговор. При этом они распределили между собой роли - Игнатов К.Н. предоставляет паспорт на свое имя и подписывает документы, а неустановленное лицо оформляет документы, оплачивает услуги Игнатова К.Н. и иные расходы, организует подачу документов в ИФНС.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rStyle w:val="ad"/>
          <w:sz w:val="28"/>
          <w:szCs w:val="28"/>
        </w:rPr>
        <w:t>Приговор: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Признать  Игнатова К.Н. виновным  в совершении преступления, предусмотренного частью 1 статьи 173.2 Уголовного кодекса Российской Федерации, и назначить наказание в виде обязательных работ на срок 220 (двести двадцать) часов; 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rStyle w:val="ad"/>
          <w:sz w:val="28"/>
          <w:szCs w:val="28"/>
        </w:rPr>
        <w:t xml:space="preserve">2. Дело № 1-521/2016 от 22 июня 2016 года. Ленинский районный суд </w:t>
      </w:r>
      <w:proofErr w:type="spellStart"/>
      <w:r w:rsidRPr="005E2969">
        <w:rPr>
          <w:rStyle w:val="ad"/>
          <w:sz w:val="28"/>
          <w:szCs w:val="28"/>
        </w:rPr>
        <w:t>г.Челябинска</w:t>
      </w:r>
      <w:proofErr w:type="spellEnd"/>
      <w:r w:rsidRPr="005E2969">
        <w:rPr>
          <w:rStyle w:val="ad"/>
          <w:sz w:val="28"/>
          <w:szCs w:val="28"/>
        </w:rPr>
        <w:t>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E2969">
        <w:rPr>
          <w:sz w:val="28"/>
          <w:szCs w:val="28"/>
        </w:rPr>
        <w:t>Ряжапов</w:t>
      </w:r>
      <w:proofErr w:type="spellEnd"/>
      <w:r w:rsidRPr="005E2969">
        <w:rPr>
          <w:sz w:val="28"/>
          <w:szCs w:val="28"/>
        </w:rPr>
        <w:t xml:space="preserve"> Н.Ф. путем предоставления документа, удостоверяющего личность - паспорта гражданина РФ на его имя, в орган, осуществляющий государственную регистрацию юридических лиц и индивидуальных предпринимателей - Инспекцию ФНС России по Ленинскому району г. Челябинска внес в Единый государственный </w:t>
      </w:r>
      <w:r w:rsidRPr="005E2969">
        <w:rPr>
          <w:sz w:val="28"/>
          <w:szCs w:val="28"/>
        </w:rPr>
        <w:lastRenderedPageBreak/>
        <w:t>реестр юридических лиц сведения о подставном лице, образовал и создал Общество с ограниченной ответственностью «Контур-М».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 xml:space="preserve">То есть </w:t>
      </w:r>
      <w:proofErr w:type="spellStart"/>
      <w:r w:rsidRPr="005E2969">
        <w:rPr>
          <w:sz w:val="28"/>
          <w:szCs w:val="28"/>
        </w:rPr>
        <w:t>Ряжапов</w:t>
      </w:r>
      <w:proofErr w:type="spellEnd"/>
      <w:r w:rsidRPr="005E2969">
        <w:rPr>
          <w:sz w:val="28"/>
          <w:szCs w:val="28"/>
        </w:rPr>
        <w:t xml:space="preserve"> Н.Ф. незаконно представил паспорт гражданина РФ для создания юридического лица, путем предоставления данных паспорта гражданина РФ с целью внесения в Единый государственный реестр юридических лиц сведений о себе в качестве подставного лица, как о руководителе и учредителе юридического лица, без намерения фактически им являться и исполнять возложенные в связи с этим обязанности.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rStyle w:val="ad"/>
          <w:sz w:val="28"/>
          <w:szCs w:val="28"/>
        </w:rPr>
        <w:t>Приговорил: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E2969">
        <w:rPr>
          <w:sz w:val="28"/>
          <w:szCs w:val="28"/>
        </w:rPr>
        <w:t>Ряжапов</w:t>
      </w:r>
      <w:proofErr w:type="spellEnd"/>
      <w:r w:rsidRPr="005E2969">
        <w:rPr>
          <w:sz w:val="28"/>
          <w:szCs w:val="28"/>
        </w:rPr>
        <w:t xml:space="preserve"> Н.Ф. признать виновным в совершении преступления, предусмотренного ч.1 ст. 173.2 Уголовного кодекса Российской Федерации и назначить ему наказание за совершение данного преступления в виде обязательных работ на срок сто восемьдесят часов.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rStyle w:val="ad"/>
          <w:sz w:val="28"/>
          <w:szCs w:val="28"/>
        </w:rPr>
        <w:t>3. № 1-294/2016 от 17.11.2016. Центральный р/с г. Воронежа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В 2015г. неустановленные следствием лица разработали преступный план, согласно которому планировалось совершение мошенничества, то есть хищения чужого имущества с использованием реквизитов и банковских счетов коммерче</w:t>
      </w:r>
      <w:r w:rsidRPr="005E2969">
        <w:rPr>
          <w:sz w:val="28"/>
          <w:szCs w:val="28"/>
        </w:rPr>
        <w:softHyphen/>
        <w:t>ских организаций (обществ с ограниченной ответственностью), которые были бы учреждены от имени подставных лиц, которых следовало подобрать из категории малообеспеченных и нуж</w:t>
      </w:r>
      <w:r w:rsidRPr="005E2969">
        <w:rPr>
          <w:sz w:val="28"/>
          <w:szCs w:val="28"/>
        </w:rPr>
        <w:softHyphen/>
        <w:t>дающихся граждан, а также лиц ведущих антиобще</w:t>
      </w:r>
      <w:r w:rsidRPr="005E2969">
        <w:rPr>
          <w:sz w:val="28"/>
          <w:szCs w:val="28"/>
        </w:rPr>
        <w:softHyphen/>
        <w:t>ственный образ жизни и студентов.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Осуществляя общий преступный план, действуя в рамках отведенной роли, неустановленный в ходе следствия один из участников преступления вступил с ранее незнакомым Коноваловым 1ИО., студентом не имеющим постоянного источника заработка и нуждавшимся в материальных средствах, в преступный сговор об оказании последним пособничества в совершении мошенничества, а именно - о приобретении на свое имя коммерческой организации без цели дальнейшего занятия предпринимательской деятельностью, перерегист</w:t>
      </w:r>
      <w:r w:rsidRPr="005E2969">
        <w:rPr>
          <w:sz w:val="28"/>
          <w:szCs w:val="28"/>
        </w:rPr>
        <w:softHyphen/>
        <w:t>рации организации в органах ФНС на свое имя, перерегистрации расчетного счета в банке на свое имя и последующую передачу неустановленным следствием лицам учредительных и регистрационных документов организации, документов на доступ к расчетному счету, а также логина, пароля, номера мобильного телефона для совершения операций по расчетному счету в электронной форме в целях использования в последующем неустановленными лицами для хищения денежных средств.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Реализуя свой совместный преступный умысел, направленный на оказание содействия неустановленным лицам путем приобретения коммерческой организации и последующей передачи средств доступа к банковскому счету организации для хищения ими денежных средств, Коновалов, получив от неустановленного следствием лица денежные средства в сумме 7000 рублей для приобретения и перерегистрации коммерческой организации на свое имя.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На основании указанных документов в ЕГРЮЛ были внесены изменения о новом владельце и новом руководителе исполнительного органа юридического лица – ООО, которым номинально стал Коновалов.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rStyle w:val="ad"/>
          <w:sz w:val="28"/>
          <w:szCs w:val="28"/>
        </w:rPr>
        <w:t>Приговорил: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Признать КОНОВАЛОВА виновным в совершении преступлений, предусмотренных ст. 33 ч.5, ст. 159 ч.4 УК РФ и по ст. 173.2 ч.1 УК РФ и назначить ему наказание: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lastRenderedPageBreak/>
        <w:t>-по ст. 33 ч.5, ст. 159 ч.4 УК РФ в виде 8 (восьми) месяцев лишения свободы;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-по ст. 173.2 ч.1 УК РФ в виде 1 (одного) года исправительных работ с удержанием из заработка 5% в доход государства.</w:t>
      </w:r>
    </w:p>
    <w:p w:rsidR="008879ED" w:rsidRPr="005E2969" w:rsidRDefault="008879ED" w:rsidP="008879E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5E2969">
        <w:rPr>
          <w:sz w:val="28"/>
          <w:szCs w:val="28"/>
        </w:rPr>
        <w:t>В соответствии со ст.69 ч.3 УК РФ по совокупности преступлений, путем частичного сложения наказаний, с учетом положений ст. 71 УК РФ, из расчета, что одному дню лишения свободы соответствует три дня исправительных работ, окончательно к отбытию Коновалову определить 9 (девять) месяцев лишения свободы в исправительной колонии строгого режима.</w:t>
      </w:r>
    </w:p>
    <w:p w:rsidR="008879ED" w:rsidRDefault="008879ED" w:rsidP="008879ED"/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Default="008879ED" w:rsidP="008879ED">
      <w:pPr>
        <w:rPr>
          <w:sz w:val="28"/>
          <w:szCs w:val="28"/>
        </w:rPr>
      </w:pPr>
    </w:p>
    <w:p w:rsidR="008879ED" w:rsidRDefault="008879ED" w:rsidP="008879ED">
      <w:pPr>
        <w:jc w:val="right"/>
        <w:rPr>
          <w:sz w:val="28"/>
          <w:szCs w:val="28"/>
        </w:rPr>
      </w:pPr>
    </w:p>
    <w:p w:rsidR="008879ED" w:rsidRPr="00571EE5" w:rsidRDefault="008879ED" w:rsidP="008879ED">
      <w:pPr>
        <w:jc w:val="right"/>
        <w:rPr>
          <w:sz w:val="28"/>
          <w:szCs w:val="28"/>
        </w:rPr>
      </w:pPr>
      <w:r w:rsidRPr="00571EE5">
        <w:rPr>
          <w:sz w:val="28"/>
          <w:szCs w:val="28"/>
        </w:rPr>
        <w:lastRenderedPageBreak/>
        <w:t>Приложение 2</w:t>
      </w:r>
    </w:p>
    <w:p w:rsidR="008879ED" w:rsidRPr="00571EE5" w:rsidRDefault="008879ED" w:rsidP="008879ED">
      <w:pPr>
        <w:jc w:val="both"/>
        <w:rPr>
          <w:sz w:val="28"/>
          <w:szCs w:val="28"/>
        </w:rPr>
      </w:pPr>
    </w:p>
    <w:p w:rsidR="008879ED" w:rsidRDefault="008879ED" w:rsidP="008879ED">
      <w:pPr>
        <w:jc w:val="center"/>
        <w:rPr>
          <w:sz w:val="28"/>
          <w:szCs w:val="28"/>
        </w:rPr>
      </w:pPr>
      <w:r w:rsidRPr="00571EE5">
        <w:rPr>
          <w:sz w:val="28"/>
          <w:szCs w:val="28"/>
        </w:rPr>
        <w:t>ПЛАН-ГРАФИК</w:t>
      </w:r>
    </w:p>
    <w:p w:rsidR="008879ED" w:rsidRDefault="008879ED" w:rsidP="008879ED">
      <w:pPr>
        <w:jc w:val="center"/>
        <w:rPr>
          <w:sz w:val="28"/>
          <w:szCs w:val="28"/>
        </w:rPr>
      </w:pPr>
      <w:r w:rsidRPr="00571EE5">
        <w:rPr>
          <w:sz w:val="28"/>
          <w:szCs w:val="28"/>
        </w:rPr>
        <w:t>проведения профилактических мероприятий  с обучающимися образовательных организаций и их родителями (законными представителями) о недопущении регистрации организаций на имя школьников и студентов при отсутствии участия в предпринимательской деятельности данных организаций</w:t>
      </w:r>
    </w:p>
    <w:p w:rsidR="008879ED" w:rsidRDefault="008879ED" w:rsidP="008879E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585"/>
        <w:gridCol w:w="2234"/>
        <w:gridCol w:w="4062"/>
      </w:tblGrid>
      <w:tr w:rsidR="008879ED" w:rsidRPr="00571EE5" w:rsidTr="009A7AFD">
        <w:trPr>
          <w:jc w:val="center"/>
        </w:trPr>
        <w:tc>
          <w:tcPr>
            <w:tcW w:w="10421" w:type="dxa"/>
            <w:gridSpan w:val="4"/>
          </w:tcPr>
          <w:p w:rsidR="008879ED" w:rsidRDefault="008879ED" w:rsidP="009A7AFD">
            <w:pPr>
              <w:jc w:val="center"/>
            </w:pPr>
            <w:r w:rsidRPr="00571EE5">
              <w:t xml:space="preserve">Наименование </w:t>
            </w:r>
            <w:r>
              <w:t>м</w:t>
            </w:r>
            <w:r w:rsidRPr="00571EE5">
              <w:t>униципальн</w:t>
            </w:r>
            <w:r>
              <w:t>ого</w:t>
            </w:r>
            <w:r w:rsidRPr="00571EE5">
              <w:t xml:space="preserve"> район</w:t>
            </w:r>
            <w:r>
              <w:t>а</w:t>
            </w:r>
            <w:r w:rsidRPr="00571EE5">
              <w:t xml:space="preserve"> (городско</w:t>
            </w:r>
            <w:r>
              <w:t>го</w:t>
            </w:r>
            <w:r w:rsidRPr="00571EE5">
              <w:t xml:space="preserve"> округ</w:t>
            </w:r>
            <w:r>
              <w:t>а</w:t>
            </w:r>
            <w:r w:rsidRPr="00571EE5">
              <w:t>)</w:t>
            </w:r>
            <w:r>
              <w:t xml:space="preserve"> области,</w:t>
            </w:r>
          </w:p>
          <w:p w:rsidR="008879ED" w:rsidRPr="00571EE5" w:rsidRDefault="008879ED" w:rsidP="009A7AFD">
            <w:pPr>
              <w:jc w:val="center"/>
            </w:pPr>
            <w:r>
              <w:t>образовательной организации, подведомственной Департаменту образования области</w:t>
            </w:r>
          </w:p>
        </w:tc>
      </w:tr>
      <w:tr w:rsidR="008879ED" w:rsidRPr="00571EE5" w:rsidTr="009A7AFD">
        <w:trPr>
          <w:jc w:val="center"/>
        </w:trPr>
        <w:tc>
          <w:tcPr>
            <w:tcW w:w="540" w:type="dxa"/>
          </w:tcPr>
          <w:p w:rsidR="008879ED" w:rsidRDefault="008879ED" w:rsidP="009A7AFD">
            <w:pPr>
              <w:jc w:val="center"/>
            </w:pPr>
            <w:r>
              <w:t>№ п/п</w:t>
            </w:r>
          </w:p>
        </w:tc>
        <w:tc>
          <w:tcPr>
            <w:tcW w:w="3585" w:type="dxa"/>
          </w:tcPr>
          <w:p w:rsidR="008879ED" w:rsidRPr="00571EE5" w:rsidRDefault="008879ED" w:rsidP="009A7AFD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2234" w:type="dxa"/>
          </w:tcPr>
          <w:p w:rsidR="008879ED" w:rsidRPr="00571EE5" w:rsidRDefault="008879ED" w:rsidP="009A7AFD">
            <w:pPr>
              <w:jc w:val="center"/>
            </w:pPr>
            <w:r>
              <w:t>Дата проведения профилактического мероприятия</w:t>
            </w:r>
          </w:p>
        </w:tc>
        <w:tc>
          <w:tcPr>
            <w:tcW w:w="4062" w:type="dxa"/>
          </w:tcPr>
          <w:p w:rsidR="008879ED" w:rsidRPr="00571EE5" w:rsidRDefault="008879ED" w:rsidP="009A7AFD">
            <w:pPr>
              <w:jc w:val="center"/>
            </w:pPr>
            <w:r>
              <w:t>Территориальной подразделение УМВД России по Вологодской области, сотрудники которого примут участие в профилактическом мероприятии</w:t>
            </w:r>
          </w:p>
        </w:tc>
      </w:tr>
      <w:tr w:rsidR="008879ED" w:rsidRPr="00571EE5" w:rsidTr="009A7AFD">
        <w:trPr>
          <w:jc w:val="center"/>
        </w:trPr>
        <w:tc>
          <w:tcPr>
            <w:tcW w:w="540" w:type="dxa"/>
          </w:tcPr>
          <w:p w:rsidR="008879ED" w:rsidRPr="00571EE5" w:rsidRDefault="008879ED" w:rsidP="009A7AFD">
            <w:pPr>
              <w:jc w:val="center"/>
            </w:pPr>
            <w:r>
              <w:t>1.</w:t>
            </w:r>
          </w:p>
        </w:tc>
        <w:tc>
          <w:tcPr>
            <w:tcW w:w="3585" w:type="dxa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2234" w:type="dxa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4062" w:type="dxa"/>
          </w:tcPr>
          <w:p w:rsidR="008879ED" w:rsidRPr="00571EE5" w:rsidRDefault="008879ED" w:rsidP="009A7AFD">
            <w:pPr>
              <w:jc w:val="center"/>
            </w:pPr>
          </w:p>
        </w:tc>
      </w:tr>
      <w:tr w:rsidR="008879ED" w:rsidRPr="00571EE5" w:rsidTr="009A7AFD">
        <w:trPr>
          <w:jc w:val="center"/>
        </w:trPr>
        <w:tc>
          <w:tcPr>
            <w:tcW w:w="540" w:type="dxa"/>
          </w:tcPr>
          <w:p w:rsidR="008879ED" w:rsidRPr="00571EE5" w:rsidRDefault="008879ED" w:rsidP="009A7AFD">
            <w:pPr>
              <w:jc w:val="center"/>
            </w:pPr>
            <w:r>
              <w:t>2.</w:t>
            </w:r>
          </w:p>
        </w:tc>
        <w:tc>
          <w:tcPr>
            <w:tcW w:w="3585" w:type="dxa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2234" w:type="dxa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4062" w:type="dxa"/>
          </w:tcPr>
          <w:p w:rsidR="008879ED" w:rsidRPr="00571EE5" w:rsidRDefault="008879ED" w:rsidP="009A7AFD">
            <w:pPr>
              <w:jc w:val="center"/>
            </w:pPr>
          </w:p>
        </w:tc>
      </w:tr>
      <w:tr w:rsidR="008879ED" w:rsidRPr="00571EE5" w:rsidTr="009A7AFD">
        <w:trPr>
          <w:jc w:val="center"/>
        </w:trPr>
        <w:tc>
          <w:tcPr>
            <w:tcW w:w="540" w:type="dxa"/>
          </w:tcPr>
          <w:p w:rsidR="008879ED" w:rsidRDefault="008879ED" w:rsidP="009A7AFD">
            <w:pPr>
              <w:jc w:val="center"/>
            </w:pPr>
            <w:r>
              <w:t>3.</w:t>
            </w:r>
          </w:p>
        </w:tc>
        <w:tc>
          <w:tcPr>
            <w:tcW w:w="3585" w:type="dxa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2234" w:type="dxa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4062" w:type="dxa"/>
          </w:tcPr>
          <w:p w:rsidR="008879ED" w:rsidRPr="00571EE5" w:rsidRDefault="008879ED" w:rsidP="009A7AFD">
            <w:pPr>
              <w:jc w:val="center"/>
            </w:pPr>
          </w:p>
        </w:tc>
      </w:tr>
    </w:tbl>
    <w:p w:rsidR="008879ED" w:rsidRDefault="008879ED" w:rsidP="008879ED">
      <w:pPr>
        <w:jc w:val="center"/>
        <w:rPr>
          <w:sz w:val="28"/>
          <w:szCs w:val="28"/>
        </w:rPr>
      </w:pPr>
    </w:p>
    <w:p w:rsidR="008879ED" w:rsidRDefault="008879ED" w:rsidP="008879E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879ED" w:rsidRDefault="008879ED" w:rsidP="008879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571EE5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571EE5">
        <w:rPr>
          <w:sz w:val="28"/>
          <w:szCs w:val="28"/>
        </w:rPr>
        <w:t xml:space="preserve"> профилактических мероприятий  с обучающимися образовательных организаций и их родителями (законными представителями) о недопущении регистрации организаций на имя школьников и студентов при отсутствии участия в предпринимательской деятельности данных организаций</w:t>
      </w:r>
    </w:p>
    <w:p w:rsidR="008879ED" w:rsidRDefault="008879ED" w:rsidP="008879ED">
      <w:pPr>
        <w:jc w:val="center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3"/>
        <w:gridCol w:w="1902"/>
        <w:gridCol w:w="2106"/>
        <w:gridCol w:w="2106"/>
        <w:gridCol w:w="2106"/>
        <w:gridCol w:w="1669"/>
      </w:tblGrid>
      <w:tr w:rsidR="008879ED" w:rsidRPr="00571EE5" w:rsidTr="009A7AFD">
        <w:tc>
          <w:tcPr>
            <w:tcW w:w="5000" w:type="pct"/>
            <w:gridSpan w:val="6"/>
          </w:tcPr>
          <w:p w:rsidR="008879ED" w:rsidRDefault="008879ED" w:rsidP="009A7AFD">
            <w:pPr>
              <w:jc w:val="center"/>
            </w:pPr>
            <w:r w:rsidRPr="00571EE5">
              <w:t xml:space="preserve">Наименование </w:t>
            </w:r>
            <w:r>
              <w:t>м</w:t>
            </w:r>
            <w:r w:rsidRPr="00571EE5">
              <w:t>униципальн</w:t>
            </w:r>
            <w:r>
              <w:t>ого</w:t>
            </w:r>
            <w:r w:rsidRPr="00571EE5">
              <w:t xml:space="preserve"> район</w:t>
            </w:r>
            <w:r>
              <w:t>а</w:t>
            </w:r>
            <w:r w:rsidRPr="00571EE5">
              <w:t xml:space="preserve"> (городско</w:t>
            </w:r>
            <w:r>
              <w:t>го</w:t>
            </w:r>
            <w:r w:rsidRPr="00571EE5">
              <w:t xml:space="preserve"> округ</w:t>
            </w:r>
            <w:r>
              <w:t>а</w:t>
            </w:r>
            <w:r w:rsidRPr="00571EE5">
              <w:t>)</w:t>
            </w:r>
            <w:r>
              <w:t xml:space="preserve"> области,</w:t>
            </w:r>
          </w:p>
          <w:p w:rsidR="008879ED" w:rsidRPr="00571EE5" w:rsidRDefault="008879ED" w:rsidP="009A7AFD">
            <w:pPr>
              <w:jc w:val="center"/>
            </w:pPr>
            <w:r>
              <w:t>образовательной организации, подведомственной Департаменту образования области</w:t>
            </w:r>
          </w:p>
        </w:tc>
      </w:tr>
      <w:tr w:rsidR="008879ED" w:rsidRPr="00571EE5" w:rsidTr="009A7AFD">
        <w:tc>
          <w:tcPr>
            <w:tcW w:w="242" w:type="pct"/>
          </w:tcPr>
          <w:p w:rsidR="008879ED" w:rsidRDefault="008879ED" w:rsidP="009A7AFD">
            <w:pPr>
              <w:jc w:val="center"/>
            </w:pPr>
            <w:r>
              <w:t>№ п/п</w:t>
            </w:r>
          </w:p>
        </w:tc>
        <w:tc>
          <w:tcPr>
            <w:tcW w:w="962" w:type="pct"/>
          </w:tcPr>
          <w:p w:rsidR="008879ED" w:rsidRPr="00571EE5" w:rsidRDefault="008879ED" w:rsidP="009A7AFD">
            <w:pPr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999" w:type="pct"/>
          </w:tcPr>
          <w:p w:rsidR="008879ED" w:rsidRPr="00571EE5" w:rsidRDefault="008879ED" w:rsidP="009A7AFD">
            <w:pPr>
              <w:jc w:val="center"/>
            </w:pPr>
            <w:r>
              <w:t xml:space="preserve">Кол-во профилактических мероприятий </w:t>
            </w:r>
          </w:p>
        </w:tc>
        <w:tc>
          <w:tcPr>
            <w:tcW w:w="1079" w:type="pct"/>
          </w:tcPr>
          <w:p w:rsidR="008879ED" w:rsidRPr="00571EE5" w:rsidRDefault="008879ED" w:rsidP="009A7AFD">
            <w:pPr>
              <w:jc w:val="center"/>
            </w:pPr>
            <w:r>
              <w:t>Кол-во обучающихся образовательных организаций области, принявших участие в профилактических мероприятиях</w:t>
            </w:r>
          </w:p>
        </w:tc>
        <w:tc>
          <w:tcPr>
            <w:tcW w:w="959" w:type="pct"/>
          </w:tcPr>
          <w:p w:rsidR="008879ED" w:rsidRDefault="008879ED" w:rsidP="009A7AFD">
            <w:pPr>
              <w:jc w:val="center"/>
            </w:pPr>
            <w:r>
              <w:t>Кол-во родителей (законных представителей), принявших участие в профилактических мероприятиях</w:t>
            </w:r>
          </w:p>
        </w:tc>
        <w:tc>
          <w:tcPr>
            <w:tcW w:w="759" w:type="pct"/>
          </w:tcPr>
          <w:p w:rsidR="008879ED" w:rsidRDefault="008879ED" w:rsidP="009A7AFD">
            <w:pPr>
              <w:jc w:val="center"/>
            </w:pPr>
            <w:r>
              <w:t>Кол-во привлеченных сотрудников УМВД России по Вологодской области</w:t>
            </w:r>
          </w:p>
        </w:tc>
      </w:tr>
      <w:tr w:rsidR="008879ED" w:rsidRPr="00571EE5" w:rsidTr="009A7AFD">
        <w:tc>
          <w:tcPr>
            <w:tcW w:w="242" w:type="pct"/>
          </w:tcPr>
          <w:p w:rsidR="008879ED" w:rsidRPr="00571EE5" w:rsidRDefault="008879ED" w:rsidP="009A7AFD">
            <w:pPr>
              <w:jc w:val="center"/>
            </w:pPr>
            <w:r>
              <w:t>1.</w:t>
            </w:r>
          </w:p>
        </w:tc>
        <w:tc>
          <w:tcPr>
            <w:tcW w:w="962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999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1079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959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759" w:type="pct"/>
          </w:tcPr>
          <w:p w:rsidR="008879ED" w:rsidRPr="00571EE5" w:rsidRDefault="008879ED" w:rsidP="009A7AFD">
            <w:pPr>
              <w:jc w:val="center"/>
            </w:pPr>
          </w:p>
        </w:tc>
      </w:tr>
      <w:tr w:rsidR="008879ED" w:rsidRPr="00571EE5" w:rsidTr="009A7AFD">
        <w:tc>
          <w:tcPr>
            <w:tcW w:w="242" w:type="pct"/>
          </w:tcPr>
          <w:p w:rsidR="008879ED" w:rsidRPr="00571EE5" w:rsidRDefault="008879ED" w:rsidP="009A7AFD">
            <w:pPr>
              <w:jc w:val="center"/>
            </w:pPr>
            <w:r>
              <w:t>2.</w:t>
            </w:r>
          </w:p>
        </w:tc>
        <w:tc>
          <w:tcPr>
            <w:tcW w:w="962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999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1079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959" w:type="pct"/>
          </w:tcPr>
          <w:p w:rsidR="008879ED" w:rsidRPr="00571EE5" w:rsidRDefault="008879ED" w:rsidP="009A7AFD">
            <w:pPr>
              <w:jc w:val="center"/>
            </w:pPr>
          </w:p>
        </w:tc>
        <w:tc>
          <w:tcPr>
            <w:tcW w:w="759" w:type="pct"/>
          </w:tcPr>
          <w:p w:rsidR="008879ED" w:rsidRPr="00571EE5" w:rsidRDefault="008879ED" w:rsidP="009A7AFD">
            <w:pPr>
              <w:jc w:val="center"/>
            </w:pPr>
          </w:p>
        </w:tc>
      </w:tr>
    </w:tbl>
    <w:p w:rsidR="00725C12" w:rsidRDefault="00725C12" w:rsidP="003B2E56">
      <w:pPr>
        <w:jc w:val="right"/>
        <w:rPr>
          <w:sz w:val="28"/>
          <w:szCs w:val="28"/>
        </w:rPr>
      </w:pPr>
    </w:p>
    <w:p w:rsidR="00725C12" w:rsidRDefault="00725C12" w:rsidP="003B2E56">
      <w:pPr>
        <w:jc w:val="right"/>
        <w:rPr>
          <w:sz w:val="28"/>
          <w:szCs w:val="28"/>
        </w:rPr>
      </w:pPr>
    </w:p>
    <w:p w:rsidR="008506A5" w:rsidRPr="004475EA" w:rsidRDefault="008506A5" w:rsidP="00C9234D">
      <w:pPr>
        <w:jc w:val="right"/>
        <w:rPr>
          <w:color w:val="000000"/>
          <w:spacing w:val="-1"/>
          <w:sz w:val="20"/>
          <w:szCs w:val="20"/>
        </w:rPr>
      </w:pPr>
    </w:p>
    <w:sectPr w:rsidR="008506A5" w:rsidRPr="004475EA" w:rsidSect="00AC1D9D">
      <w:pgSz w:w="11906" w:h="16838"/>
      <w:pgMar w:top="1135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8C6D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B03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A4E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1C803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8C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E2A8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C282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D84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4ED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087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6345F"/>
    <w:multiLevelType w:val="hybridMultilevel"/>
    <w:tmpl w:val="E1620C86"/>
    <w:lvl w:ilvl="0" w:tplc="12D833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725057"/>
    <w:multiLevelType w:val="hybridMultilevel"/>
    <w:tmpl w:val="AC7C984A"/>
    <w:lvl w:ilvl="0" w:tplc="FBF8DF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2A65C3"/>
    <w:multiLevelType w:val="multilevel"/>
    <w:tmpl w:val="456A7738"/>
    <w:lvl w:ilvl="0">
      <w:start w:val="1"/>
      <w:numFmt w:val="bullet"/>
      <w:lvlText w:val=""/>
      <w:lvlJc w:val="left"/>
      <w:pPr>
        <w:tabs>
          <w:tab w:val="num" w:pos="-177"/>
        </w:tabs>
        <w:ind w:left="-1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43"/>
        </w:tabs>
        <w:ind w:left="5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3"/>
        </w:tabs>
        <w:ind w:left="2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</w:abstractNum>
  <w:abstractNum w:abstractNumId="13">
    <w:nsid w:val="1C6B63BC"/>
    <w:multiLevelType w:val="multilevel"/>
    <w:tmpl w:val="DBFC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ED488F"/>
    <w:multiLevelType w:val="hybridMultilevel"/>
    <w:tmpl w:val="C2CEF8C8"/>
    <w:lvl w:ilvl="0" w:tplc="12D833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6A72AF"/>
    <w:multiLevelType w:val="multilevel"/>
    <w:tmpl w:val="C4DCD40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517D001C"/>
    <w:multiLevelType w:val="hybridMultilevel"/>
    <w:tmpl w:val="2DA2F578"/>
    <w:lvl w:ilvl="0" w:tplc="FBF8DF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062F51"/>
    <w:multiLevelType w:val="hybridMultilevel"/>
    <w:tmpl w:val="EC5E6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AF0045"/>
    <w:multiLevelType w:val="hybridMultilevel"/>
    <w:tmpl w:val="7674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70C43"/>
    <w:multiLevelType w:val="hybridMultilevel"/>
    <w:tmpl w:val="456A7738"/>
    <w:lvl w:ilvl="0" w:tplc="04190005">
      <w:start w:val="1"/>
      <w:numFmt w:val="bullet"/>
      <w:lvlText w:val=""/>
      <w:lvlJc w:val="left"/>
      <w:pPr>
        <w:tabs>
          <w:tab w:val="num" w:pos="-177"/>
        </w:tabs>
        <w:ind w:left="-1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3"/>
        </w:tabs>
        <w:ind w:left="5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3"/>
        </w:tabs>
        <w:ind w:left="1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3"/>
        </w:tabs>
        <w:ind w:left="27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</w:abstractNum>
  <w:abstractNum w:abstractNumId="20">
    <w:nsid w:val="7486174F"/>
    <w:multiLevelType w:val="hybridMultilevel"/>
    <w:tmpl w:val="3ABC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72F8C"/>
    <w:multiLevelType w:val="hybridMultilevel"/>
    <w:tmpl w:val="8F2E5C94"/>
    <w:lvl w:ilvl="0" w:tplc="12D833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12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0"/>
  </w:num>
  <w:num w:numId="2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14"/>
    <w:rsid w:val="000304ED"/>
    <w:rsid w:val="00033F14"/>
    <w:rsid w:val="00034192"/>
    <w:rsid w:val="00044AD3"/>
    <w:rsid w:val="00071D10"/>
    <w:rsid w:val="000B73E7"/>
    <w:rsid w:val="000C50D7"/>
    <w:rsid w:val="000D5E6A"/>
    <w:rsid w:val="000E0129"/>
    <w:rsid w:val="000F265C"/>
    <w:rsid w:val="000F6B4C"/>
    <w:rsid w:val="001031A9"/>
    <w:rsid w:val="00113720"/>
    <w:rsid w:val="001151F2"/>
    <w:rsid w:val="00146FDA"/>
    <w:rsid w:val="00161D73"/>
    <w:rsid w:val="0017420A"/>
    <w:rsid w:val="00195D76"/>
    <w:rsid w:val="001A7B7A"/>
    <w:rsid w:val="001B2B63"/>
    <w:rsid w:val="001C2757"/>
    <w:rsid w:val="00202655"/>
    <w:rsid w:val="00207203"/>
    <w:rsid w:val="00211CCA"/>
    <w:rsid w:val="00220F08"/>
    <w:rsid w:val="002369D4"/>
    <w:rsid w:val="00240B59"/>
    <w:rsid w:val="002422A8"/>
    <w:rsid w:val="002623FD"/>
    <w:rsid w:val="0026794B"/>
    <w:rsid w:val="00292278"/>
    <w:rsid w:val="00294A39"/>
    <w:rsid w:val="002B09CB"/>
    <w:rsid w:val="002B3E88"/>
    <w:rsid w:val="002C0205"/>
    <w:rsid w:val="002C455B"/>
    <w:rsid w:val="002C5F2A"/>
    <w:rsid w:val="002F4299"/>
    <w:rsid w:val="00332A07"/>
    <w:rsid w:val="00341D22"/>
    <w:rsid w:val="00354598"/>
    <w:rsid w:val="00367704"/>
    <w:rsid w:val="003B2E56"/>
    <w:rsid w:val="003C5C50"/>
    <w:rsid w:val="003D3B23"/>
    <w:rsid w:val="003D4932"/>
    <w:rsid w:val="003E4165"/>
    <w:rsid w:val="00406A80"/>
    <w:rsid w:val="00410C2D"/>
    <w:rsid w:val="0044638E"/>
    <w:rsid w:val="00446770"/>
    <w:rsid w:val="004475EA"/>
    <w:rsid w:val="00471652"/>
    <w:rsid w:val="00482348"/>
    <w:rsid w:val="00486A3F"/>
    <w:rsid w:val="004B349E"/>
    <w:rsid w:val="004B3729"/>
    <w:rsid w:val="004C1A87"/>
    <w:rsid w:val="004C2144"/>
    <w:rsid w:val="004D7131"/>
    <w:rsid w:val="005007A4"/>
    <w:rsid w:val="00504F38"/>
    <w:rsid w:val="00530D10"/>
    <w:rsid w:val="005821F2"/>
    <w:rsid w:val="005859CD"/>
    <w:rsid w:val="00600483"/>
    <w:rsid w:val="00605CAF"/>
    <w:rsid w:val="00611720"/>
    <w:rsid w:val="00611E16"/>
    <w:rsid w:val="00623333"/>
    <w:rsid w:val="0062394D"/>
    <w:rsid w:val="00627523"/>
    <w:rsid w:val="00633F0E"/>
    <w:rsid w:val="006604F1"/>
    <w:rsid w:val="006720AE"/>
    <w:rsid w:val="00674D6A"/>
    <w:rsid w:val="006D4382"/>
    <w:rsid w:val="00714C4A"/>
    <w:rsid w:val="00716543"/>
    <w:rsid w:val="00724C12"/>
    <w:rsid w:val="00725C12"/>
    <w:rsid w:val="00736254"/>
    <w:rsid w:val="00742273"/>
    <w:rsid w:val="0075670D"/>
    <w:rsid w:val="00790208"/>
    <w:rsid w:val="007D7DCA"/>
    <w:rsid w:val="008003F2"/>
    <w:rsid w:val="00801FF7"/>
    <w:rsid w:val="00805ACF"/>
    <w:rsid w:val="00822403"/>
    <w:rsid w:val="008506A5"/>
    <w:rsid w:val="00862A24"/>
    <w:rsid w:val="00871045"/>
    <w:rsid w:val="008879ED"/>
    <w:rsid w:val="008B21CF"/>
    <w:rsid w:val="008C6D34"/>
    <w:rsid w:val="008D7DB9"/>
    <w:rsid w:val="008E6EB4"/>
    <w:rsid w:val="008E78C9"/>
    <w:rsid w:val="008F5158"/>
    <w:rsid w:val="00910E0C"/>
    <w:rsid w:val="009219BD"/>
    <w:rsid w:val="00931F85"/>
    <w:rsid w:val="00955343"/>
    <w:rsid w:val="00972FFE"/>
    <w:rsid w:val="00990DB4"/>
    <w:rsid w:val="00A020F9"/>
    <w:rsid w:val="00A17D4D"/>
    <w:rsid w:val="00A236A7"/>
    <w:rsid w:val="00A25FF3"/>
    <w:rsid w:val="00A33424"/>
    <w:rsid w:val="00A55AD8"/>
    <w:rsid w:val="00A63E17"/>
    <w:rsid w:val="00A979FD"/>
    <w:rsid w:val="00AA3DE3"/>
    <w:rsid w:val="00AA7F0E"/>
    <w:rsid w:val="00AC1947"/>
    <w:rsid w:val="00AC1D9D"/>
    <w:rsid w:val="00AD73BA"/>
    <w:rsid w:val="00AF170F"/>
    <w:rsid w:val="00AF67C8"/>
    <w:rsid w:val="00B109C8"/>
    <w:rsid w:val="00B469AB"/>
    <w:rsid w:val="00B51838"/>
    <w:rsid w:val="00B55EDF"/>
    <w:rsid w:val="00B607E3"/>
    <w:rsid w:val="00B67D01"/>
    <w:rsid w:val="00B93F40"/>
    <w:rsid w:val="00BA37A4"/>
    <w:rsid w:val="00BB27B6"/>
    <w:rsid w:val="00BC2E45"/>
    <w:rsid w:val="00C7281B"/>
    <w:rsid w:val="00C9234D"/>
    <w:rsid w:val="00CB4343"/>
    <w:rsid w:val="00CB4A9E"/>
    <w:rsid w:val="00CD49BF"/>
    <w:rsid w:val="00CD6DFC"/>
    <w:rsid w:val="00D079E9"/>
    <w:rsid w:val="00D14E49"/>
    <w:rsid w:val="00D330AC"/>
    <w:rsid w:val="00D513D1"/>
    <w:rsid w:val="00D726B8"/>
    <w:rsid w:val="00DA6448"/>
    <w:rsid w:val="00DC2ED4"/>
    <w:rsid w:val="00DD2D4F"/>
    <w:rsid w:val="00DF7916"/>
    <w:rsid w:val="00E00CC6"/>
    <w:rsid w:val="00E17B91"/>
    <w:rsid w:val="00E33BAF"/>
    <w:rsid w:val="00E40C97"/>
    <w:rsid w:val="00E429F1"/>
    <w:rsid w:val="00E56C30"/>
    <w:rsid w:val="00E6750F"/>
    <w:rsid w:val="00E90A9D"/>
    <w:rsid w:val="00E94523"/>
    <w:rsid w:val="00EA7AB5"/>
    <w:rsid w:val="00EC4578"/>
    <w:rsid w:val="00EE50B6"/>
    <w:rsid w:val="00F033E7"/>
    <w:rsid w:val="00F21BEA"/>
    <w:rsid w:val="00F236A2"/>
    <w:rsid w:val="00F35021"/>
    <w:rsid w:val="00F50FE5"/>
    <w:rsid w:val="00F7085E"/>
    <w:rsid w:val="00F93A6E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8879E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879E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1D1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071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71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14C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14C4A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26794B"/>
    <w:rPr>
      <w:rFonts w:cs="Times New Roman"/>
      <w:color w:val="800080"/>
      <w:u w:val="single"/>
    </w:rPr>
  </w:style>
  <w:style w:type="paragraph" w:customStyle="1" w:styleId="ParagraphStyle">
    <w:name w:val="Paragraph Style"/>
    <w:uiPriority w:val="99"/>
    <w:rsid w:val="00A3342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2C0205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2C0205"/>
    <w:rPr>
      <w:rFonts w:eastAsia="Times New Roman" w:cs="Times New Roman"/>
      <w:sz w:val="24"/>
      <w:szCs w:val="24"/>
      <w:lang w:val="ru-RU" w:eastAsia="ar-SA" w:bidi="ar-SA"/>
    </w:rPr>
  </w:style>
  <w:style w:type="paragraph" w:styleId="ab">
    <w:name w:val="No Spacing"/>
    <w:uiPriority w:val="99"/>
    <w:qFormat/>
    <w:rsid w:val="002C0205"/>
    <w:rPr>
      <w:rFonts w:eastAsia="Times New Roman"/>
      <w:sz w:val="22"/>
      <w:szCs w:val="22"/>
    </w:rPr>
  </w:style>
  <w:style w:type="character" w:styleId="ac">
    <w:name w:val="Emphasis"/>
    <w:uiPriority w:val="20"/>
    <w:qFormat/>
    <w:locked/>
    <w:rsid w:val="004C2144"/>
    <w:rPr>
      <w:i/>
      <w:iCs/>
    </w:rPr>
  </w:style>
  <w:style w:type="character" w:customStyle="1" w:styleId="freebirdformviewerviewitemsitemrequiredasterisk">
    <w:name w:val="freebirdformviewerviewitemsitemrequiredasterisk"/>
    <w:basedOn w:val="a0"/>
    <w:rsid w:val="00044AD3"/>
  </w:style>
  <w:style w:type="character" w:styleId="ad">
    <w:name w:val="Strong"/>
    <w:uiPriority w:val="22"/>
    <w:qFormat/>
    <w:locked/>
    <w:rsid w:val="00C9234D"/>
    <w:rPr>
      <w:rFonts w:ascii="Times New Roman" w:hAnsi="Times New Roman" w:cs="Times New Roman" w:hint="default"/>
      <w:b/>
      <w:bCs/>
    </w:rPr>
  </w:style>
  <w:style w:type="paragraph" w:customStyle="1" w:styleId="WW-3">
    <w:name w:val="WW-Основной текст с отступом 3"/>
    <w:basedOn w:val="a"/>
    <w:rsid w:val="00C9234D"/>
    <w:pPr>
      <w:widowControl w:val="0"/>
      <w:suppressAutoHyphens/>
      <w:spacing w:after="120"/>
      <w:ind w:left="283"/>
    </w:pPr>
    <w:rPr>
      <w:rFonts w:eastAsia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879ED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8879ED"/>
    <w:rPr>
      <w:rFonts w:ascii="Cambria" w:eastAsia="Times New Roman" w:hAnsi="Cambria"/>
      <w:b/>
      <w:bCs/>
      <w:color w:val="4F81BD"/>
      <w:lang w:val="x-none" w:eastAsia="x-none"/>
    </w:rPr>
  </w:style>
  <w:style w:type="paragraph" w:styleId="ae">
    <w:name w:val="Normal (Web)"/>
    <w:basedOn w:val="a"/>
    <w:uiPriority w:val="99"/>
    <w:semiHidden/>
    <w:unhideWhenUsed/>
    <w:rsid w:val="008879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8879E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879E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1D10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071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71D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14C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14C4A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26794B"/>
    <w:rPr>
      <w:rFonts w:cs="Times New Roman"/>
      <w:color w:val="800080"/>
      <w:u w:val="single"/>
    </w:rPr>
  </w:style>
  <w:style w:type="paragraph" w:customStyle="1" w:styleId="ParagraphStyle">
    <w:name w:val="Paragraph Style"/>
    <w:uiPriority w:val="99"/>
    <w:rsid w:val="00A3342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2C0205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link w:val="a9"/>
    <w:uiPriority w:val="99"/>
    <w:locked/>
    <w:rsid w:val="002C0205"/>
    <w:rPr>
      <w:rFonts w:eastAsia="Times New Roman" w:cs="Times New Roman"/>
      <w:sz w:val="24"/>
      <w:szCs w:val="24"/>
      <w:lang w:val="ru-RU" w:eastAsia="ar-SA" w:bidi="ar-SA"/>
    </w:rPr>
  </w:style>
  <w:style w:type="paragraph" w:styleId="ab">
    <w:name w:val="No Spacing"/>
    <w:uiPriority w:val="99"/>
    <w:qFormat/>
    <w:rsid w:val="002C0205"/>
    <w:rPr>
      <w:rFonts w:eastAsia="Times New Roman"/>
      <w:sz w:val="22"/>
      <w:szCs w:val="22"/>
    </w:rPr>
  </w:style>
  <w:style w:type="character" w:styleId="ac">
    <w:name w:val="Emphasis"/>
    <w:uiPriority w:val="20"/>
    <w:qFormat/>
    <w:locked/>
    <w:rsid w:val="004C2144"/>
    <w:rPr>
      <w:i/>
      <w:iCs/>
    </w:rPr>
  </w:style>
  <w:style w:type="character" w:customStyle="1" w:styleId="freebirdformviewerviewitemsitemrequiredasterisk">
    <w:name w:val="freebirdformviewerviewitemsitemrequiredasterisk"/>
    <w:basedOn w:val="a0"/>
    <w:rsid w:val="00044AD3"/>
  </w:style>
  <w:style w:type="character" w:styleId="ad">
    <w:name w:val="Strong"/>
    <w:uiPriority w:val="22"/>
    <w:qFormat/>
    <w:locked/>
    <w:rsid w:val="00C9234D"/>
    <w:rPr>
      <w:rFonts w:ascii="Times New Roman" w:hAnsi="Times New Roman" w:cs="Times New Roman" w:hint="default"/>
      <w:b/>
      <w:bCs/>
    </w:rPr>
  </w:style>
  <w:style w:type="paragraph" w:customStyle="1" w:styleId="WW-3">
    <w:name w:val="WW-Основной текст с отступом 3"/>
    <w:basedOn w:val="a"/>
    <w:rsid w:val="00C9234D"/>
    <w:pPr>
      <w:widowControl w:val="0"/>
      <w:suppressAutoHyphens/>
      <w:spacing w:after="120"/>
      <w:ind w:left="283"/>
    </w:pPr>
    <w:rPr>
      <w:rFonts w:eastAsia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879ED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8879ED"/>
    <w:rPr>
      <w:rFonts w:ascii="Cambria" w:eastAsia="Times New Roman" w:hAnsi="Cambria"/>
      <w:b/>
      <w:bCs/>
      <w:color w:val="4F81BD"/>
      <w:lang w:val="x-none" w:eastAsia="x-none"/>
    </w:rPr>
  </w:style>
  <w:style w:type="paragraph" w:styleId="ae">
    <w:name w:val="Normal (Web)"/>
    <w:basedOn w:val="a"/>
    <w:uiPriority w:val="99"/>
    <w:semiHidden/>
    <w:unhideWhenUsed/>
    <w:rsid w:val="008879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golovka.com/prestupleniya/finansovye/hozyajstvennye/zapreschennoe-predprinimatelst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B770-50A3-4116-A01D-20F95B7C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1709</Words>
  <Characters>12257</Characters>
  <Application>Microsoft Office Word</Application>
  <DocSecurity>0</DocSecurity>
  <Lines>102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Департамент образования</vt:lpstr>
      <vt:lpstr>    1. Незаконное образование (создание) и реорганизация ЮЛ (ст.173.1 УК РФ)</vt:lpstr>
      <vt:lpstr>        Как создается фирма-однодневка:</vt:lpstr>
      <vt:lpstr>    2.Незаконное использование документов для образования юридического лица (ст.173.</vt:lpstr>
      <vt:lpstr>        Ответственность и наказание</vt:lpstr>
      <vt:lpstr>    Характерные примеры судебной практики РФ:</vt:lpstr>
      <vt:lpstr>    Дело № 1-7/2017 от 23 января 2017  года рассмотренное Судебным участом №62 Октяб</vt:lpstr>
    </vt:vector>
  </TitlesOfParts>
  <Company/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 </cp:lastModifiedBy>
  <cp:revision>3</cp:revision>
  <cp:lastPrinted>2018-01-18T10:43:00Z</cp:lastPrinted>
  <dcterms:created xsi:type="dcterms:W3CDTF">2018-01-22T06:49:00Z</dcterms:created>
  <dcterms:modified xsi:type="dcterms:W3CDTF">2018-01-22T06:50:00Z</dcterms:modified>
</cp:coreProperties>
</file>